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84" w:rsidRDefault="00D87484" w:rsidP="00D8748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жилых домов</w:t>
      </w:r>
    </w:p>
    <w:p w:rsidR="0047097D" w:rsidRDefault="00093299" w:rsidP="00D87484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87484">
        <w:rPr>
          <w:rFonts w:ascii="Times New Roman" w:hAnsi="Times New Roman" w:cs="Times New Roman"/>
          <w:sz w:val="28"/>
        </w:rPr>
        <w:t xml:space="preserve">В соответствии с </w:t>
      </w:r>
      <w:r w:rsidRPr="00D87484">
        <w:rPr>
          <w:rFonts w:ascii="Times New Roman" w:hAnsi="Times New Roman" w:cs="Times New Roman"/>
          <w:sz w:val="28"/>
        </w:rPr>
        <w:t>Постановление</w:t>
      </w:r>
      <w:r w:rsidRPr="00D87484">
        <w:rPr>
          <w:rFonts w:ascii="Times New Roman" w:hAnsi="Times New Roman" w:cs="Times New Roman"/>
          <w:sz w:val="28"/>
        </w:rPr>
        <w:t>м</w:t>
      </w:r>
      <w:r w:rsidRPr="00D87484">
        <w:rPr>
          <w:rFonts w:ascii="Times New Roman" w:hAnsi="Times New Roman" w:cs="Times New Roman"/>
          <w:sz w:val="28"/>
        </w:rPr>
        <w:t xml:space="preserve"> Правительства РФ от 14 мая 2013 г. N 410</w:t>
      </w:r>
      <w:r w:rsidRPr="00D87484">
        <w:rPr>
          <w:rFonts w:ascii="Times New Roman" w:hAnsi="Times New Roman" w:cs="Times New Roman"/>
          <w:sz w:val="28"/>
        </w:rPr>
        <w:t xml:space="preserve"> </w:t>
      </w:r>
      <w:r w:rsidRPr="00D87484">
        <w:rPr>
          <w:rFonts w:ascii="Times New Roman" w:hAnsi="Times New Roman" w:cs="Times New Roman"/>
          <w:sz w:val="28"/>
        </w:rPr>
        <w:t>"О мерах по обеспечению безопасности при использовании и содержании внутридомового и внутриквартирного газового оборудования"</w:t>
      </w:r>
      <w:r w:rsidRPr="00D87484">
        <w:rPr>
          <w:rFonts w:ascii="Times New Roman" w:hAnsi="Times New Roman" w:cs="Times New Roman"/>
          <w:sz w:val="28"/>
        </w:rPr>
        <w:t>,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специализированной организацией, которая на</w:t>
      </w:r>
      <w:proofErr w:type="gramEnd"/>
      <w:r w:rsidRPr="00D874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87484">
        <w:rPr>
          <w:rFonts w:ascii="Times New Roman" w:hAnsi="Times New Roman" w:cs="Times New Roman"/>
          <w:sz w:val="28"/>
        </w:rPr>
        <w:t>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оборудования.</w:t>
      </w:r>
      <w:proofErr w:type="gramEnd"/>
    </w:p>
    <w:p w:rsidR="00D87484" w:rsidRDefault="00D87484" w:rsidP="00D87484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87484" w:rsidRDefault="00D87484" w:rsidP="00D8748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котельных</w:t>
      </w:r>
    </w:p>
    <w:p w:rsidR="00D87484" w:rsidRDefault="00D87484" w:rsidP="00D8748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п.4.5. ГОСТ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54961-2012 Газифицированные котельные и предприятия должны иметь собственные  газовые службы или договоры с эксплуатационными организациями, оказывающими  на законном основании услуги по техническому обслуживанию и ремонту сетей газопотребления на опасных производственных объектах.</w:t>
      </w:r>
      <w:bookmarkStart w:id="0" w:name="_GoBack"/>
      <w:bookmarkEnd w:id="0"/>
    </w:p>
    <w:p w:rsidR="00D87484" w:rsidRDefault="00D87484" w:rsidP="00D87484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87484" w:rsidRPr="00D87484" w:rsidRDefault="00D87484" w:rsidP="00D87484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D87484" w:rsidRPr="00D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0F"/>
    <w:rsid w:val="00093299"/>
    <w:rsid w:val="0047097D"/>
    <w:rsid w:val="0051310F"/>
    <w:rsid w:val="00D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Вашакин Станислав Валерьевич</dc:creator>
  <cp:keywords/>
  <dc:description/>
  <cp:lastModifiedBy>Вашакин Станислав Валерьевич</cp:lastModifiedBy>
  <cp:revision>3</cp:revision>
  <dcterms:created xsi:type="dcterms:W3CDTF">2017-05-11T12:54:00Z</dcterms:created>
  <dcterms:modified xsi:type="dcterms:W3CDTF">2017-05-11T13:28:00Z</dcterms:modified>
</cp:coreProperties>
</file>